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6F2DE" w14:textId="77777777" w:rsidR="00EE142F" w:rsidRPr="00847F7C" w:rsidRDefault="00EE142F" w:rsidP="00EE142F">
      <w:pPr>
        <w:pStyle w:val="Title"/>
        <w:rPr>
          <w:color w:val="2E74B5" w:themeColor="accent5" w:themeShade="BF"/>
        </w:rPr>
      </w:pPr>
      <w:r>
        <w:rPr>
          <w:color w:val="2E74B5" w:themeColor="accent5" w:themeShade="BF"/>
        </w:rPr>
        <w:t>Y</w:t>
      </w:r>
      <w:r w:rsidRPr="00847F7C">
        <w:rPr>
          <w:color w:val="2E74B5" w:themeColor="accent5" w:themeShade="BF"/>
        </w:rPr>
        <w:t xml:space="preserve">ou CAN be mentally </w:t>
      </w:r>
      <w:proofErr w:type="gramStart"/>
      <w:r w:rsidRPr="00847F7C">
        <w:rPr>
          <w:color w:val="2E74B5" w:themeColor="accent5" w:themeShade="BF"/>
        </w:rPr>
        <w:t>flexible</w:t>
      </w:r>
      <w:proofErr w:type="gramEnd"/>
    </w:p>
    <w:p w14:paraId="4BF00A36" w14:textId="77777777" w:rsidR="00EE142F" w:rsidRPr="00847F7C" w:rsidRDefault="00EE142F" w:rsidP="00EE142F">
      <w:r w:rsidRPr="00847F7C">
        <w:t>Research shows that we have 60,000 thoughts a day. More than three in four of them are negative. Amazed? Well, we’re programmed to focus on the negative.</w:t>
      </w:r>
    </w:p>
    <w:p w14:paraId="52C4921B" w14:textId="77777777" w:rsidR="00EE142F" w:rsidRPr="00847F7C" w:rsidRDefault="00EE142F" w:rsidP="00EE142F">
      <w:r w:rsidRPr="00847F7C">
        <w:t xml:space="preserve">Being alert to possible threats like dangerous animals kept our ancestors alive. These days, threats tend not to be life threatening, but our brains still respond in </w:t>
      </w:r>
      <w:r>
        <w:t>t</w:t>
      </w:r>
      <w:r w:rsidRPr="00847F7C">
        <w:t>he same way. We tend to dwell on things we can’t control, like price increases and the weather.</w:t>
      </w:r>
    </w:p>
    <w:p w14:paraId="518212F6" w14:textId="77777777" w:rsidR="00EE142F" w:rsidRDefault="00EE142F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0"/>
        <w:gridCol w:w="7816"/>
      </w:tblGrid>
      <w:tr w:rsidR="00571D86" w14:paraId="1E2CA80E" w14:textId="77777777" w:rsidTr="00EE142F">
        <w:tc>
          <w:tcPr>
            <w:tcW w:w="1287" w:type="dxa"/>
          </w:tcPr>
          <w:p w14:paraId="3B99453C" w14:textId="74613B7D" w:rsidR="007B3F55" w:rsidRDefault="00EE142F" w:rsidP="00847F7C">
            <w:pPr>
              <w:pStyle w:val="Title"/>
              <w:rPr>
                <w:color w:val="2E74B5" w:themeColor="accent5" w:themeShade="BF"/>
              </w:rPr>
            </w:pPr>
            <w:bookmarkStart w:id="0" w:name="SW0000"/>
            <w:r>
              <w:rPr>
                <w:noProof/>
                <w:color w:val="2E74B5" w:themeColor="accent5" w:themeShade="BF"/>
              </w:rPr>
              <w:drawing>
                <wp:inline distT="0" distB="0" distL="0" distR="0" wp14:anchorId="51343194" wp14:editId="1859A85A">
                  <wp:extent cx="685800" cy="6858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6345" cy="686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</w:tcPr>
          <w:p w14:paraId="46FF668A" w14:textId="77777777" w:rsidR="007B3F55" w:rsidRPr="00EE142F" w:rsidRDefault="007B3F55" w:rsidP="00EE142F">
            <w:pPr>
              <w:pStyle w:val="Title"/>
              <w:rPr>
                <w:color w:val="2E74B5" w:themeColor="accent5" w:themeShade="BF"/>
              </w:rPr>
            </w:pPr>
            <w:r w:rsidRPr="00EE142F">
              <w:rPr>
                <w:color w:val="2E74B5" w:themeColor="accent5" w:themeShade="BF"/>
              </w:rPr>
              <w:t xml:space="preserve">Refocus with the CAN </w:t>
            </w:r>
            <w:proofErr w:type="gramStart"/>
            <w:r w:rsidRPr="00EE142F">
              <w:rPr>
                <w:color w:val="2E74B5" w:themeColor="accent5" w:themeShade="BF"/>
              </w:rPr>
              <w:t>method</w:t>
            </w:r>
            <w:proofErr w:type="gramEnd"/>
            <w:r w:rsidRPr="00EE142F">
              <w:rPr>
                <w:color w:val="2E74B5" w:themeColor="accent5" w:themeShade="BF"/>
              </w:rPr>
              <w:t xml:space="preserve"> </w:t>
            </w:r>
          </w:p>
          <w:p w14:paraId="4F0D9380" w14:textId="5C532432" w:rsidR="007B3F55" w:rsidRDefault="007B3F55" w:rsidP="007B3F55">
            <w:pPr>
              <w:rPr>
                <w:rFonts w:eastAsiaTheme="minorEastAsia" w:cs="Open Sans Light"/>
                <w:noProof/>
                <w:sz w:val="21"/>
                <w:szCs w:val="21"/>
                <w:lang w:val="en-US"/>
              </w:rPr>
            </w:pPr>
            <w:r w:rsidRPr="00847F7C">
              <w:t>Being mentally flexible when we face a difficult situation or challenge helps us avoid the negativity bias. The “CAN” method, developed by</w:t>
            </w:r>
            <w:r>
              <w:t xml:space="preserve"> The Wellbeing Works</w:t>
            </w:r>
            <w:r w:rsidRPr="00847F7C">
              <w:t>, helps us focus on what we can control and let go of what we can’t.</w:t>
            </w:r>
            <w:r w:rsidRPr="00847F7C">
              <w:rPr>
                <w:rFonts w:eastAsiaTheme="minorEastAsia" w:cs="Open Sans Light"/>
                <w:noProof/>
                <w:sz w:val="21"/>
                <w:szCs w:val="21"/>
                <w:lang w:val="en-US"/>
              </w:rPr>
              <w:t xml:space="preserve"> But what does “CAN” stand for?</w:t>
            </w:r>
          </w:p>
          <w:p w14:paraId="662EC962" w14:textId="11E27593" w:rsidR="007B3F55" w:rsidRPr="00847F7C" w:rsidRDefault="004E0AB2" w:rsidP="007B3F55">
            <w:hyperlink r:id="rId8" w:history="1">
              <w:r w:rsidR="007B3F55" w:rsidRPr="007B3F55">
                <w:rPr>
                  <w:rStyle w:val="Hyperlink"/>
                </w:rPr>
                <w:t>Creating resilient and high performing teams</w:t>
              </w:r>
            </w:hyperlink>
            <w:r w:rsidR="007B3F55">
              <w:t xml:space="preserve"> – The Wellbeing Works</w:t>
            </w:r>
          </w:p>
          <w:p w14:paraId="56E06765" w14:textId="77777777" w:rsidR="007B3F55" w:rsidRPr="00847F7C" w:rsidRDefault="007B3F55" w:rsidP="007B3F55">
            <w:r w:rsidRPr="00847F7C">
              <w:rPr>
                <w:b/>
                <w:bCs/>
              </w:rPr>
              <w:t xml:space="preserve">C is for “control”. </w:t>
            </w:r>
            <w:r w:rsidRPr="00847F7C">
              <w:t>Think about what you can control. What can you change or influence?</w:t>
            </w:r>
          </w:p>
          <w:p w14:paraId="79EB7BFC" w14:textId="77777777" w:rsidR="007B3F55" w:rsidRPr="00847F7C" w:rsidRDefault="007B3F55" w:rsidP="007B3F55">
            <w:r w:rsidRPr="00847F7C">
              <w:rPr>
                <w:b/>
                <w:bCs/>
              </w:rPr>
              <w:t>A is for “accept”.</w:t>
            </w:r>
            <w:r w:rsidRPr="00847F7C">
              <w:t xml:space="preserve"> Recognise the things you cannot </w:t>
            </w:r>
            <w:proofErr w:type="gramStart"/>
            <w:r w:rsidRPr="00847F7C">
              <w:t>control, and</w:t>
            </w:r>
            <w:proofErr w:type="gramEnd"/>
            <w:r w:rsidRPr="00847F7C">
              <w:t xml:space="preserve"> accept them.</w:t>
            </w:r>
          </w:p>
          <w:p w14:paraId="5A005AC5" w14:textId="77777777" w:rsidR="007B3F55" w:rsidRPr="00847F7C" w:rsidRDefault="007B3F55" w:rsidP="007B3F55">
            <w:r w:rsidRPr="00847F7C">
              <w:rPr>
                <w:b/>
                <w:bCs/>
              </w:rPr>
              <w:t>N is for “now act”.</w:t>
            </w:r>
            <w:r w:rsidRPr="00847F7C">
              <w:t xml:space="preserve"> </w:t>
            </w:r>
            <w:proofErr w:type="gramStart"/>
            <w:r w:rsidRPr="00847F7C">
              <w:t>Take action</w:t>
            </w:r>
            <w:proofErr w:type="gramEnd"/>
            <w:r w:rsidRPr="00847F7C">
              <w:t xml:space="preserve">. List what you can do about the situation. </w:t>
            </w:r>
          </w:p>
          <w:p w14:paraId="5AA72AE1" w14:textId="77777777" w:rsidR="007B3F55" w:rsidRPr="00847F7C" w:rsidRDefault="007B3F55" w:rsidP="007B3F55">
            <w:pPr>
              <w:pStyle w:val="Listspaceafter"/>
              <w:rPr>
                <w:rFonts w:ascii="Verdana" w:hAnsi="Verdana"/>
              </w:rPr>
            </w:pPr>
          </w:p>
          <w:p w14:paraId="0201E7F7" w14:textId="49586610" w:rsidR="007B3F55" w:rsidRPr="007B3F55" w:rsidRDefault="007B3F55" w:rsidP="007B3F55">
            <w:r w:rsidRPr="00847F7C">
              <w:t>Read on for an example of how CAN works, and for a worksheet to keep handy.</w:t>
            </w:r>
          </w:p>
        </w:tc>
      </w:tr>
      <w:tr w:rsidR="00571D86" w14:paraId="7E27B6BF" w14:textId="77777777" w:rsidTr="00EE142F">
        <w:tc>
          <w:tcPr>
            <w:tcW w:w="1287" w:type="dxa"/>
          </w:tcPr>
          <w:p w14:paraId="3237D2D8" w14:textId="42F6049C" w:rsidR="007B3F55" w:rsidRDefault="00EE142F" w:rsidP="00847F7C">
            <w:pPr>
              <w:pStyle w:val="Title"/>
              <w:rPr>
                <w:color w:val="2E74B5" w:themeColor="accent5" w:themeShade="BF"/>
              </w:rPr>
            </w:pPr>
            <w:r>
              <w:rPr>
                <w:noProof/>
                <w:color w:val="2E74B5" w:themeColor="accent5" w:themeShade="BF"/>
              </w:rPr>
              <w:drawing>
                <wp:inline distT="0" distB="0" distL="0" distR="0" wp14:anchorId="731BB15B" wp14:editId="76F050C0">
                  <wp:extent cx="676275" cy="787660"/>
                  <wp:effectExtent l="0" t="0" r="0" b="0"/>
                  <wp:docPr id="7" name="Picture 7" descr="A black background with a black squar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A black background with a black square&#10;&#10;Description automatically generated with medium confidence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3116" cy="7956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</w:tcPr>
          <w:p w14:paraId="4332CA30" w14:textId="77777777" w:rsidR="007B3F55" w:rsidRPr="00E31022" w:rsidRDefault="007B3F55" w:rsidP="007B3F55">
            <w:pPr>
              <w:pStyle w:val="Title"/>
              <w:rPr>
                <w:color w:val="2E74B5" w:themeColor="accent5" w:themeShade="BF"/>
              </w:rPr>
            </w:pPr>
            <w:r w:rsidRPr="00E31022">
              <w:rPr>
                <w:color w:val="2E74B5" w:themeColor="accent5" w:themeShade="BF"/>
              </w:rPr>
              <w:t xml:space="preserve">See how CAN </w:t>
            </w:r>
            <w:proofErr w:type="gramStart"/>
            <w:r w:rsidRPr="00E31022">
              <w:rPr>
                <w:color w:val="2E74B5" w:themeColor="accent5" w:themeShade="BF"/>
              </w:rPr>
              <w:t>works</w:t>
            </w:r>
            <w:proofErr w:type="gramEnd"/>
            <w:r w:rsidRPr="00E31022">
              <w:rPr>
                <w:color w:val="2E74B5" w:themeColor="accent5" w:themeShade="BF"/>
              </w:rPr>
              <w:t xml:space="preserve"> </w:t>
            </w:r>
          </w:p>
          <w:p w14:paraId="0E836064" w14:textId="77777777" w:rsidR="007B3F55" w:rsidRPr="00847F7C" w:rsidRDefault="007B3F55" w:rsidP="007B3F55">
            <w:r w:rsidRPr="00414A7B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0EFA21BA" wp14:editId="2CEC9837">
                  <wp:simplePos x="0" y="0"/>
                  <wp:positionH relativeFrom="column">
                    <wp:posOffset>4772025</wp:posOffset>
                  </wp:positionH>
                  <wp:positionV relativeFrom="paragraph">
                    <wp:posOffset>46990</wp:posOffset>
                  </wp:positionV>
                  <wp:extent cx="833755" cy="792480"/>
                  <wp:effectExtent l="0" t="0" r="4445" b="762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3755" cy="792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847F7C">
              <w:t xml:space="preserve">Wiremu is frustrated. He spends a lot of time pricing jobs that lead nowhere. He decides to try the CAN </w:t>
            </w:r>
            <w:proofErr w:type="gramStart"/>
            <w:r w:rsidRPr="00847F7C">
              <w:t>method, and</w:t>
            </w:r>
            <w:proofErr w:type="gramEnd"/>
            <w:r w:rsidRPr="00847F7C">
              <w:t xml:space="preserve"> answers its three questions.</w:t>
            </w:r>
          </w:p>
          <w:p w14:paraId="6115A4B5" w14:textId="77777777" w:rsidR="007B3F55" w:rsidRPr="00E31022" w:rsidRDefault="007B3F55" w:rsidP="007B3F55">
            <w:pPr>
              <w:pStyle w:val="Heading3"/>
              <w:rPr>
                <w:rFonts w:ascii="Verdana" w:hAnsi="Verdana"/>
                <w:b/>
                <w:bCs/>
              </w:rPr>
            </w:pPr>
            <w:r w:rsidRPr="00E31022">
              <w:rPr>
                <w:rFonts w:ascii="Verdana" w:hAnsi="Verdana"/>
                <w:b/>
                <w:bCs/>
              </w:rPr>
              <w:lastRenderedPageBreak/>
              <w:t>What is your difficult situation or challenge?</w:t>
            </w:r>
          </w:p>
          <w:p w14:paraId="165C9F6E" w14:textId="77777777" w:rsidR="007B3F55" w:rsidRPr="00847F7C" w:rsidRDefault="007B3F55" w:rsidP="007B3F55">
            <w:r w:rsidRPr="00847F7C">
              <w:rPr>
                <w:noProof/>
              </w:rPr>
              <mc:AlternateContent>
                <mc:Choice Requires="wps">
                  <w:drawing>
                    <wp:inline distT="0" distB="0" distL="0" distR="0" wp14:anchorId="0B983FF0" wp14:editId="7FE656F8">
                      <wp:extent cx="4191000" cy="762000"/>
                      <wp:effectExtent l="0" t="0" r="0" b="0"/>
                      <wp:docPr id="1266034949" name="Text Box 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91000" cy="762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EA042F7" w14:textId="77777777" w:rsidR="007B3F55" w:rsidRPr="00336D30" w:rsidRDefault="007B3F55" w:rsidP="007B3F55">
                                  <w:pPr>
                                    <w:pBdr>
                                      <w:top w:val="single" w:sz="36" w:space="1" w:color="F2F2F2" w:themeColor="background1" w:themeShade="F2"/>
                                      <w:left w:val="single" w:sz="36" w:space="4" w:color="F2F2F2" w:themeColor="background1" w:themeShade="F2"/>
                                      <w:bottom w:val="single" w:sz="36" w:space="1" w:color="F2F2F2" w:themeColor="background1" w:themeShade="F2"/>
                                      <w:right w:val="single" w:sz="36" w:space="4" w:color="F2F2F2" w:themeColor="background1" w:themeShade="F2"/>
                                    </w:pBdr>
                                    <w:shd w:val="clear" w:color="auto" w:fill="F2F2F2" w:themeFill="background1" w:themeFillShade="F2"/>
                                    <w:rPr>
                                      <w:lang w:val="en-US"/>
                                    </w:rPr>
                                  </w:pPr>
                                  <w:r>
                                    <w:t>I’m spending half my day pricing jobs and writing proposal emails. Then I get a “no” or I hear nothing at all from people. I’m trying so hard but getting nowhere. I’m tired because I lie awake at night worrying about my business</w:t>
                                  </w:r>
                                  <w:r w:rsidRPr="001434DD">
                                    <w:t>.</w:t>
                                  </w: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0B983FF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alt="&quot;&quot;" style="width:330pt;height:6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" fillcolor="#f2f2f2 [3052]" stroked="f" strokeweight=".5pt">
                      <v:textbox style="mso-fit-shape-to-text:t">
                        <w:txbxContent>
                          <w:p w14:paraId="3EA042F7" w14:textId="77777777" w:rsidR="007B3F55" w:rsidRPr="00336D30" w:rsidRDefault="007B3F55" w:rsidP="007B3F55">
                            <w:pPr>
                              <w:pBdr>
                                <w:top w:val="single" w:sz="36" w:space="1" w:color="F2F2F2" w:themeColor="background1" w:themeShade="F2"/>
                                <w:left w:val="single" w:sz="36" w:space="4" w:color="F2F2F2" w:themeColor="background1" w:themeShade="F2"/>
                                <w:bottom w:val="single" w:sz="36" w:space="1" w:color="F2F2F2" w:themeColor="background1" w:themeShade="F2"/>
                                <w:right w:val="single" w:sz="36" w:space="4" w:color="F2F2F2" w:themeColor="background1" w:themeShade="F2"/>
                              </w:pBdr>
                              <w:shd w:val="clear" w:color="auto" w:fill="F2F2F2" w:themeFill="background1" w:themeFillShade="F2"/>
                              <w:rPr>
                                <w:lang w:val="en-US"/>
                              </w:rPr>
                            </w:pPr>
                            <w:r>
                              <w:t>I’m spending half my day pricing jobs and writing proposal emails. Then I get a “no” or I hear nothing at all from people. I’m trying so hard but getting nowhere. I’m tired because I lie awake at night worrying about my business</w:t>
                            </w:r>
                            <w:r w:rsidRPr="001434DD">
                              <w:t>.</w:t>
                            </w:r>
                            <w:r>
                              <w:t xml:space="preserve"> 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7A5CF31C" w14:textId="77777777" w:rsidR="007B3F55" w:rsidRPr="00847F7C" w:rsidRDefault="007B3F55" w:rsidP="007B3F55">
            <w:pPr>
              <w:pStyle w:val="Heading3"/>
              <w:rPr>
                <w:rFonts w:ascii="Verdana" w:hAnsi="Verdana"/>
                <w:b/>
              </w:rPr>
            </w:pPr>
            <w:r w:rsidRPr="00847F7C">
              <w:rPr>
                <w:rFonts w:ascii="Verdana" w:hAnsi="Verdana"/>
              </w:rPr>
              <w:t>Control — What can you control, change or influence?</w:t>
            </w:r>
          </w:p>
          <w:p w14:paraId="5AE76332" w14:textId="77777777" w:rsidR="007B3F55" w:rsidRPr="00847F7C" w:rsidRDefault="007B3F55" w:rsidP="007B3F55">
            <w:r w:rsidRPr="00847F7C">
              <w:rPr>
                <w:noProof/>
              </w:rPr>
              <mc:AlternateContent>
                <mc:Choice Requires="wps">
                  <w:drawing>
                    <wp:inline distT="0" distB="0" distL="0" distR="0" wp14:anchorId="38B791F0" wp14:editId="396BC21A">
                      <wp:extent cx="4210050" cy="2484120"/>
                      <wp:effectExtent l="0" t="0" r="0" b="635"/>
                      <wp:docPr id="917766525" name="Text Box 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10050" cy="24841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535DBB1" w14:textId="77777777" w:rsidR="007B3F55" w:rsidRDefault="007B3F55" w:rsidP="007B3F55">
                                  <w:pPr>
                                    <w:pStyle w:val="ListBullet"/>
                                    <w:pBdr>
                                      <w:top w:val="single" w:sz="36" w:space="1" w:color="F2F2F2" w:themeColor="background1" w:themeShade="F2"/>
                                      <w:left w:val="single" w:sz="36" w:space="4" w:color="F2F2F2" w:themeColor="background1" w:themeShade="F2"/>
                                      <w:bottom w:val="single" w:sz="36" w:space="1" w:color="F2F2F2" w:themeColor="background1" w:themeShade="F2"/>
                                      <w:right w:val="single" w:sz="36" w:space="4" w:color="F2F2F2" w:themeColor="background1" w:themeShade="F2"/>
                                    </w:pBdr>
                                    <w:shd w:val="clear" w:color="auto" w:fill="F2F2F2" w:themeFill="background1" w:themeFillShade="F2"/>
                                  </w:pPr>
                                  <w:r>
                                    <w:t xml:space="preserve">How much detail I put into </w:t>
                                  </w:r>
                                  <w:proofErr w:type="gramStart"/>
                                  <w:r>
                                    <w:t>quotes</w:t>
                                  </w:r>
                                  <w:proofErr w:type="gramEnd"/>
                                </w:p>
                                <w:p w14:paraId="1E39E69A" w14:textId="77777777" w:rsidR="007B3F55" w:rsidRDefault="007B3F55" w:rsidP="007B3F55">
                                  <w:pPr>
                                    <w:pStyle w:val="ListBullet"/>
                                    <w:pBdr>
                                      <w:top w:val="single" w:sz="36" w:space="1" w:color="F2F2F2" w:themeColor="background1" w:themeShade="F2"/>
                                      <w:left w:val="single" w:sz="36" w:space="4" w:color="F2F2F2" w:themeColor="background1" w:themeShade="F2"/>
                                      <w:bottom w:val="single" w:sz="36" w:space="1" w:color="F2F2F2" w:themeColor="background1" w:themeShade="F2"/>
                                      <w:right w:val="single" w:sz="36" w:space="4" w:color="F2F2F2" w:themeColor="background1" w:themeShade="F2"/>
                                    </w:pBdr>
                                    <w:shd w:val="clear" w:color="auto" w:fill="F2F2F2" w:themeFill="background1" w:themeFillShade="F2"/>
                                  </w:pPr>
                                  <w:r>
                                    <w:t>How much time I spend quoting</w:t>
                                  </w:r>
                                </w:p>
                                <w:p w14:paraId="2E50587F" w14:textId="77777777" w:rsidR="007B3F55" w:rsidRDefault="007B3F55" w:rsidP="007B3F55">
                                  <w:pPr>
                                    <w:pStyle w:val="ListBullet"/>
                                    <w:pBdr>
                                      <w:top w:val="single" w:sz="36" w:space="1" w:color="F2F2F2" w:themeColor="background1" w:themeShade="F2"/>
                                      <w:left w:val="single" w:sz="36" w:space="4" w:color="F2F2F2" w:themeColor="background1" w:themeShade="F2"/>
                                      <w:bottom w:val="single" w:sz="36" w:space="1" w:color="F2F2F2" w:themeColor="background1" w:themeShade="F2"/>
                                      <w:right w:val="single" w:sz="36" w:space="4" w:color="F2F2F2" w:themeColor="background1" w:themeShade="F2"/>
                                    </w:pBdr>
                                    <w:shd w:val="clear" w:color="auto" w:fill="F2F2F2" w:themeFill="background1" w:themeFillShade="F2"/>
                                  </w:pPr>
                                  <w:r>
                                    <w:t>How I explain quotes to clients</w:t>
                                  </w:r>
                                </w:p>
                                <w:p w14:paraId="5B5FBC9A" w14:textId="77777777" w:rsidR="007B3F55" w:rsidRDefault="007B3F55" w:rsidP="007B3F55">
                                  <w:pPr>
                                    <w:pStyle w:val="ListBullet"/>
                                    <w:pBdr>
                                      <w:top w:val="single" w:sz="36" w:space="1" w:color="F2F2F2" w:themeColor="background1" w:themeShade="F2"/>
                                      <w:left w:val="single" w:sz="36" w:space="4" w:color="F2F2F2" w:themeColor="background1" w:themeShade="F2"/>
                                      <w:bottom w:val="single" w:sz="36" w:space="1" w:color="F2F2F2" w:themeColor="background1" w:themeShade="F2"/>
                                      <w:right w:val="single" w:sz="36" w:space="4" w:color="F2F2F2" w:themeColor="background1" w:themeShade="F2"/>
                                    </w:pBdr>
                                    <w:shd w:val="clear" w:color="auto" w:fill="F2F2F2" w:themeFill="background1" w:themeFillShade="F2"/>
                                  </w:pPr>
                                  <w:r>
                                    <w:t>What types of jobs I quote for</w:t>
                                  </w:r>
                                </w:p>
                                <w:p w14:paraId="02D35031" w14:textId="77777777" w:rsidR="007B3F55" w:rsidRDefault="007B3F55" w:rsidP="007B3F55">
                                  <w:pPr>
                                    <w:pStyle w:val="ListBullet"/>
                                    <w:pBdr>
                                      <w:top w:val="single" w:sz="36" w:space="1" w:color="F2F2F2" w:themeColor="background1" w:themeShade="F2"/>
                                      <w:left w:val="single" w:sz="36" w:space="4" w:color="F2F2F2" w:themeColor="background1" w:themeShade="F2"/>
                                      <w:bottom w:val="single" w:sz="36" w:space="1" w:color="F2F2F2" w:themeColor="background1" w:themeShade="F2"/>
                                      <w:right w:val="single" w:sz="36" w:space="4" w:color="F2F2F2" w:themeColor="background1" w:themeShade="F2"/>
                                    </w:pBdr>
                                    <w:shd w:val="clear" w:color="auto" w:fill="F2F2F2" w:themeFill="background1" w:themeFillShade="F2"/>
                                  </w:pPr>
                                  <w:r>
                                    <w:t xml:space="preserve">What types of clients I send quotes to </w:t>
                                  </w:r>
                                </w:p>
                                <w:p w14:paraId="7FB81F05" w14:textId="77777777" w:rsidR="007B3F55" w:rsidRPr="00336D30" w:rsidRDefault="007B3F55" w:rsidP="007B3F55">
                                  <w:pPr>
                                    <w:pStyle w:val="ListBullet"/>
                                    <w:pBdr>
                                      <w:top w:val="single" w:sz="36" w:space="1" w:color="F2F2F2" w:themeColor="background1" w:themeShade="F2"/>
                                      <w:left w:val="single" w:sz="36" w:space="4" w:color="F2F2F2" w:themeColor="background1" w:themeShade="F2"/>
                                      <w:bottom w:val="single" w:sz="36" w:space="1" w:color="F2F2F2" w:themeColor="background1" w:themeShade="F2"/>
                                      <w:right w:val="single" w:sz="36" w:space="4" w:color="F2F2F2" w:themeColor="background1" w:themeShade="F2"/>
                                    </w:pBdr>
                                    <w:shd w:val="clear" w:color="auto" w:fill="F2F2F2" w:themeFill="background1" w:themeFillShade="F2"/>
                                    <w:rPr>
                                      <w:lang w:val="en-US"/>
                                    </w:rPr>
                                  </w:pPr>
                                  <w:r>
                                    <w:t>How I feel about quotes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8B791F0" id="_x0000_s1027" type="#_x0000_t202" alt="&quot;&quot;" style="width:331.5pt;height:19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" fillcolor="#f2f2f2 [3052]" stroked="f" strokeweight=".5pt">
                      <v:textbox style="mso-fit-shape-to-text:t">
                        <w:txbxContent>
                          <w:p w14:paraId="2535DBB1" w14:textId="77777777" w:rsidR="007B3F55" w:rsidRDefault="007B3F55" w:rsidP="007B3F55">
                            <w:pPr>
                              <w:pStyle w:val="ListBullet"/>
                              <w:pBdr>
                                <w:top w:val="single" w:sz="36" w:space="1" w:color="F2F2F2" w:themeColor="background1" w:themeShade="F2"/>
                                <w:left w:val="single" w:sz="36" w:space="4" w:color="F2F2F2" w:themeColor="background1" w:themeShade="F2"/>
                                <w:bottom w:val="single" w:sz="36" w:space="1" w:color="F2F2F2" w:themeColor="background1" w:themeShade="F2"/>
                                <w:right w:val="single" w:sz="36" w:space="4" w:color="F2F2F2" w:themeColor="background1" w:themeShade="F2"/>
                              </w:pBdr>
                              <w:shd w:val="clear" w:color="auto" w:fill="F2F2F2" w:themeFill="background1" w:themeFillShade="F2"/>
                            </w:pPr>
                            <w:r>
                              <w:t xml:space="preserve">How much detail I put into </w:t>
                            </w:r>
                            <w:proofErr w:type="gramStart"/>
                            <w:r>
                              <w:t>quotes</w:t>
                            </w:r>
                            <w:proofErr w:type="gramEnd"/>
                          </w:p>
                          <w:p w14:paraId="1E39E69A" w14:textId="77777777" w:rsidR="007B3F55" w:rsidRDefault="007B3F55" w:rsidP="007B3F55">
                            <w:pPr>
                              <w:pStyle w:val="ListBullet"/>
                              <w:pBdr>
                                <w:top w:val="single" w:sz="36" w:space="1" w:color="F2F2F2" w:themeColor="background1" w:themeShade="F2"/>
                                <w:left w:val="single" w:sz="36" w:space="4" w:color="F2F2F2" w:themeColor="background1" w:themeShade="F2"/>
                                <w:bottom w:val="single" w:sz="36" w:space="1" w:color="F2F2F2" w:themeColor="background1" w:themeShade="F2"/>
                                <w:right w:val="single" w:sz="36" w:space="4" w:color="F2F2F2" w:themeColor="background1" w:themeShade="F2"/>
                              </w:pBdr>
                              <w:shd w:val="clear" w:color="auto" w:fill="F2F2F2" w:themeFill="background1" w:themeFillShade="F2"/>
                            </w:pPr>
                            <w:r>
                              <w:t>How much time I spend quoting</w:t>
                            </w:r>
                          </w:p>
                          <w:p w14:paraId="2E50587F" w14:textId="77777777" w:rsidR="007B3F55" w:rsidRDefault="007B3F55" w:rsidP="007B3F55">
                            <w:pPr>
                              <w:pStyle w:val="ListBullet"/>
                              <w:pBdr>
                                <w:top w:val="single" w:sz="36" w:space="1" w:color="F2F2F2" w:themeColor="background1" w:themeShade="F2"/>
                                <w:left w:val="single" w:sz="36" w:space="4" w:color="F2F2F2" w:themeColor="background1" w:themeShade="F2"/>
                                <w:bottom w:val="single" w:sz="36" w:space="1" w:color="F2F2F2" w:themeColor="background1" w:themeShade="F2"/>
                                <w:right w:val="single" w:sz="36" w:space="4" w:color="F2F2F2" w:themeColor="background1" w:themeShade="F2"/>
                              </w:pBdr>
                              <w:shd w:val="clear" w:color="auto" w:fill="F2F2F2" w:themeFill="background1" w:themeFillShade="F2"/>
                            </w:pPr>
                            <w:r>
                              <w:t>How I explain quotes to clients</w:t>
                            </w:r>
                          </w:p>
                          <w:p w14:paraId="5B5FBC9A" w14:textId="77777777" w:rsidR="007B3F55" w:rsidRDefault="007B3F55" w:rsidP="007B3F55">
                            <w:pPr>
                              <w:pStyle w:val="ListBullet"/>
                              <w:pBdr>
                                <w:top w:val="single" w:sz="36" w:space="1" w:color="F2F2F2" w:themeColor="background1" w:themeShade="F2"/>
                                <w:left w:val="single" w:sz="36" w:space="4" w:color="F2F2F2" w:themeColor="background1" w:themeShade="F2"/>
                                <w:bottom w:val="single" w:sz="36" w:space="1" w:color="F2F2F2" w:themeColor="background1" w:themeShade="F2"/>
                                <w:right w:val="single" w:sz="36" w:space="4" w:color="F2F2F2" w:themeColor="background1" w:themeShade="F2"/>
                              </w:pBdr>
                              <w:shd w:val="clear" w:color="auto" w:fill="F2F2F2" w:themeFill="background1" w:themeFillShade="F2"/>
                            </w:pPr>
                            <w:r>
                              <w:t>What types of jobs I quote for</w:t>
                            </w:r>
                          </w:p>
                          <w:p w14:paraId="02D35031" w14:textId="77777777" w:rsidR="007B3F55" w:rsidRDefault="007B3F55" w:rsidP="007B3F55">
                            <w:pPr>
                              <w:pStyle w:val="ListBullet"/>
                              <w:pBdr>
                                <w:top w:val="single" w:sz="36" w:space="1" w:color="F2F2F2" w:themeColor="background1" w:themeShade="F2"/>
                                <w:left w:val="single" w:sz="36" w:space="4" w:color="F2F2F2" w:themeColor="background1" w:themeShade="F2"/>
                                <w:bottom w:val="single" w:sz="36" w:space="1" w:color="F2F2F2" w:themeColor="background1" w:themeShade="F2"/>
                                <w:right w:val="single" w:sz="36" w:space="4" w:color="F2F2F2" w:themeColor="background1" w:themeShade="F2"/>
                              </w:pBdr>
                              <w:shd w:val="clear" w:color="auto" w:fill="F2F2F2" w:themeFill="background1" w:themeFillShade="F2"/>
                            </w:pPr>
                            <w:r>
                              <w:t xml:space="preserve">What types of clients I send quotes to </w:t>
                            </w:r>
                          </w:p>
                          <w:p w14:paraId="7FB81F05" w14:textId="77777777" w:rsidR="007B3F55" w:rsidRPr="00336D30" w:rsidRDefault="007B3F55" w:rsidP="007B3F55">
                            <w:pPr>
                              <w:pStyle w:val="ListBullet"/>
                              <w:pBdr>
                                <w:top w:val="single" w:sz="36" w:space="1" w:color="F2F2F2" w:themeColor="background1" w:themeShade="F2"/>
                                <w:left w:val="single" w:sz="36" w:space="4" w:color="F2F2F2" w:themeColor="background1" w:themeShade="F2"/>
                                <w:bottom w:val="single" w:sz="36" w:space="1" w:color="F2F2F2" w:themeColor="background1" w:themeShade="F2"/>
                                <w:right w:val="single" w:sz="36" w:space="4" w:color="F2F2F2" w:themeColor="background1" w:themeShade="F2"/>
                              </w:pBdr>
                              <w:shd w:val="clear" w:color="auto" w:fill="F2F2F2" w:themeFill="background1" w:themeFillShade="F2"/>
                              <w:rPr>
                                <w:lang w:val="en-US"/>
                              </w:rPr>
                            </w:pPr>
                            <w:r>
                              <w:t>How I feel about quotes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79D54FE6" w14:textId="77777777" w:rsidR="007B3F55" w:rsidRPr="00847F7C" w:rsidRDefault="007B3F55" w:rsidP="007B3F55">
            <w:pPr>
              <w:pStyle w:val="Heading3"/>
              <w:rPr>
                <w:rFonts w:ascii="Verdana" w:hAnsi="Verdana"/>
                <w:b/>
                <w:bCs/>
              </w:rPr>
            </w:pPr>
            <w:r w:rsidRPr="00847F7C">
              <w:rPr>
                <w:rFonts w:ascii="Verdana" w:hAnsi="Verdana"/>
              </w:rPr>
              <w:t xml:space="preserve">Accept — </w:t>
            </w:r>
            <w:r w:rsidRPr="00847F7C">
              <w:rPr>
                <w:rFonts w:ascii="Verdana" w:hAnsi="Verdana"/>
                <w:bCs/>
              </w:rPr>
              <w:t xml:space="preserve">What do </w:t>
            </w:r>
            <w:r w:rsidRPr="00847F7C">
              <w:rPr>
                <w:rFonts w:ascii="Verdana" w:hAnsi="Verdana"/>
              </w:rPr>
              <w:t>you</w:t>
            </w:r>
            <w:r w:rsidRPr="00847F7C">
              <w:rPr>
                <w:rFonts w:ascii="Verdana" w:hAnsi="Verdana"/>
                <w:bCs/>
              </w:rPr>
              <w:t xml:space="preserve"> have to </w:t>
            </w:r>
            <w:r w:rsidRPr="00847F7C">
              <w:rPr>
                <w:rFonts w:ascii="Verdana" w:hAnsi="Verdana"/>
              </w:rPr>
              <w:t>accept</w:t>
            </w:r>
            <w:r w:rsidRPr="00847F7C">
              <w:rPr>
                <w:rFonts w:ascii="Verdana" w:hAnsi="Verdana"/>
                <w:bCs/>
              </w:rPr>
              <w:t xml:space="preserve">? What is </w:t>
            </w:r>
            <w:r w:rsidRPr="00847F7C">
              <w:rPr>
                <w:rFonts w:ascii="Verdana" w:hAnsi="Verdana"/>
                <w:bCs/>
                <w:lang w:val="en-US"/>
              </w:rPr>
              <w:t>beyond</w:t>
            </w:r>
            <w:r w:rsidRPr="00847F7C">
              <w:rPr>
                <w:rFonts w:ascii="Verdana" w:hAnsi="Verdana"/>
                <w:bCs/>
              </w:rPr>
              <w:t xml:space="preserve"> your control?</w:t>
            </w:r>
          </w:p>
          <w:p w14:paraId="0767297D" w14:textId="77777777" w:rsidR="007B3F55" w:rsidRPr="00847F7C" w:rsidRDefault="007B3F55" w:rsidP="007B3F55">
            <w:r w:rsidRPr="00847F7C">
              <w:rPr>
                <w:noProof/>
              </w:rPr>
              <mc:AlternateContent>
                <mc:Choice Requires="wps">
                  <w:drawing>
                    <wp:inline distT="0" distB="0" distL="0" distR="0" wp14:anchorId="75DB7CC9" wp14:editId="3E821F73">
                      <wp:extent cx="4238625" cy="2484120"/>
                      <wp:effectExtent l="0" t="0" r="9525" b="5715"/>
                      <wp:docPr id="2174734" name="Text Box 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38625" cy="24841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58AFE00" w14:textId="77777777" w:rsidR="007B3F55" w:rsidRPr="001434DD" w:rsidRDefault="007B3F55" w:rsidP="007B3F55">
                                  <w:pPr>
                                    <w:pStyle w:val="ListBullet"/>
                                    <w:pBdr>
                                      <w:top w:val="single" w:sz="36" w:space="1" w:color="F2F2F2" w:themeColor="background1" w:themeShade="F2"/>
                                      <w:left w:val="single" w:sz="36" w:space="4" w:color="F2F2F2" w:themeColor="background1" w:themeShade="F2"/>
                                      <w:bottom w:val="single" w:sz="36" w:space="1" w:color="F2F2F2" w:themeColor="background1" w:themeShade="F2"/>
                                      <w:right w:val="single" w:sz="36" w:space="4" w:color="F2F2F2" w:themeColor="background1" w:themeShade="F2"/>
                                    </w:pBdr>
                                    <w:shd w:val="clear" w:color="auto" w:fill="F2F2F2" w:themeFill="background1" w:themeFillShade="F2"/>
                                    <w:ind w:left="357" w:hanging="357"/>
                                  </w:pPr>
                                  <w:r>
                                    <w:t xml:space="preserve">Cost of </w:t>
                                  </w:r>
                                  <w:r w:rsidRPr="001434DD">
                                    <w:t>materials</w:t>
                                  </w:r>
                                  <w:r>
                                    <w:t xml:space="preserve"> </w:t>
                                  </w:r>
                                </w:p>
                                <w:p w14:paraId="503F283B" w14:textId="77777777" w:rsidR="007B3F55" w:rsidRPr="001434DD" w:rsidRDefault="007B3F55" w:rsidP="007B3F55">
                                  <w:pPr>
                                    <w:pStyle w:val="ListBullet"/>
                                    <w:pBdr>
                                      <w:top w:val="single" w:sz="36" w:space="1" w:color="F2F2F2" w:themeColor="background1" w:themeShade="F2"/>
                                      <w:left w:val="single" w:sz="36" w:space="4" w:color="F2F2F2" w:themeColor="background1" w:themeShade="F2"/>
                                      <w:bottom w:val="single" w:sz="36" w:space="1" w:color="F2F2F2" w:themeColor="background1" w:themeShade="F2"/>
                                      <w:right w:val="single" w:sz="36" w:space="4" w:color="F2F2F2" w:themeColor="background1" w:themeShade="F2"/>
                                    </w:pBdr>
                                    <w:shd w:val="clear" w:color="auto" w:fill="F2F2F2" w:themeFill="background1" w:themeFillShade="F2"/>
                                    <w:ind w:left="357" w:hanging="357"/>
                                  </w:pPr>
                                  <w:r w:rsidRPr="001434DD">
                                    <w:t>Competitive</w:t>
                                  </w:r>
                                  <w:r>
                                    <w:t xml:space="preserve"> </w:t>
                                  </w:r>
                                  <w:r w:rsidRPr="001434DD">
                                    <w:t xml:space="preserve">market </w:t>
                                  </w:r>
                                </w:p>
                                <w:p w14:paraId="21F73E4C" w14:textId="77777777" w:rsidR="007B3F55" w:rsidRPr="001434DD" w:rsidRDefault="007B3F55" w:rsidP="007B3F55">
                                  <w:pPr>
                                    <w:pStyle w:val="ListBullet"/>
                                    <w:pBdr>
                                      <w:top w:val="single" w:sz="36" w:space="1" w:color="F2F2F2" w:themeColor="background1" w:themeShade="F2"/>
                                      <w:left w:val="single" w:sz="36" w:space="4" w:color="F2F2F2" w:themeColor="background1" w:themeShade="F2"/>
                                      <w:bottom w:val="single" w:sz="36" w:space="1" w:color="F2F2F2" w:themeColor="background1" w:themeShade="F2"/>
                                      <w:right w:val="single" w:sz="36" w:space="4" w:color="F2F2F2" w:themeColor="background1" w:themeShade="F2"/>
                                    </w:pBdr>
                                    <w:shd w:val="clear" w:color="auto" w:fill="F2F2F2" w:themeFill="background1" w:themeFillShade="F2"/>
                                    <w:ind w:left="357" w:hanging="357"/>
                                  </w:pPr>
                                  <w:r w:rsidRPr="001434DD">
                                    <w:t>High interest rates</w:t>
                                  </w:r>
                                </w:p>
                                <w:p w14:paraId="251D9B70" w14:textId="77777777" w:rsidR="007B3F55" w:rsidRDefault="007B3F55" w:rsidP="007B3F55">
                                  <w:pPr>
                                    <w:pStyle w:val="ListBullet"/>
                                    <w:pBdr>
                                      <w:top w:val="single" w:sz="36" w:space="1" w:color="F2F2F2" w:themeColor="background1" w:themeShade="F2"/>
                                      <w:left w:val="single" w:sz="36" w:space="4" w:color="F2F2F2" w:themeColor="background1" w:themeShade="F2"/>
                                      <w:bottom w:val="single" w:sz="36" w:space="1" w:color="F2F2F2" w:themeColor="background1" w:themeShade="F2"/>
                                      <w:right w:val="single" w:sz="36" w:space="4" w:color="F2F2F2" w:themeColor="background1" w:themeShade="F2"/>
                                    </w:pBdr>
                                    <w:shd w:val="clear" w:color="auto" w:fill="F2F2F2" w:themeFill="background1" w:themeFillShade="F2"/>
                                    <w:ind w:left="357" w:hanging="357"/>
                                  </w:pPr>
                                  <w:r w:rsidRPr="001434DD">
                                    <w:t>Economic uncertainty</w:t>
                                  </w:r>
                                </w:p>
                                <w:p w14:paraId="7BE0E982" w14:textId="77777777" w:rsidR="007B3F55" w:rsidRPr="001434DD" w:rsidRDefault="007B3F55" w:rsidP="007B3F55">
                                  <w:pPr>
                                    <w:pStyle w:val="ListBullet"/>
                                    <w:pBdr>
                                      <w:top w:val="single" w:sz="36" w:space="1" w:color="F2F2F2" w:themeColor="background1" w:themeShade="F2"/>
                                      <w:left w:val="single" w:sz="36" w:space="4" w:color="F2F2F2" w:themeColor="background1" w:themeShade="F2"/>
                                      <w:bottom w:val="single" w:sz="36" w:space="1" w:color="F2F2F2" w:themeColor="background1" w:themeShade="F2"/>
                                      <w:right w:val="single" w:sz="36" w:space="4" w:color="F2F2F2" w:themeColor="background1" w:themeShade="F2"/>
                                    </w:pBdr>
                                    <w:shd w:val="clear" w:color="auto" w:fill="F2F2F2" w:themeFill="background1" w:themeFillShade="F2"/>
                                    <w:ind w:left="357" w:hanging="357"/>
                                  </w:pPr>
                                  <w:r>
                                    <w:t>Clients’ responses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5DB7CC9" id="_x0000_s1028" type="#_x0000_t202" alt="&quot;&quot;" style="width:333.75pt;height:19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" fillcolor="#f2f2f2 [3052]" stroked="f" strokeweight=".5pt">
                      <v:textbox style="mso-fit-shape-to-text:t">
                        <w:txbxContent>
                          <w:p w14:paraId="558AFE00" w14:textId="77777777" w:rsidR="007B3F55" w:rsidRPr="001434DD" w:rsidRDefault="007B3F55" w:rsidP="007B3F55">
                            <w:pPr>
                              <w:pStyle w:val="ListBullet"/>
                              <w:pBdr>
                                <w:top w:val="single" w:sz="36" w:space="1" w:color="F2F2F2" w:themeColor="background1" w:themeShade="F2"/>
                                <w:left w:val="single" w:sz="36" w:space="4" w:color="F2F2F2" w:themeColor="background1" w:themeShade="F2"/>
                                <w:bottom w:val="single" w:sz="36" w:space="1" w:color="F2F2F2" w:themeColor="background1" w:themeShade="F2"/>
                                <w:right w:val="single" w:sz="36" w:space="4" w:color="F2F2F2" w:themeColor="background1" w:themeShade="F2"/>
                              </w:pBdr>
                              <w:shd w:val="clear" w:color="auto" w:fill="F2F2F2" w:themeFill="background1" w:themeFillShade="F2"/>
                              <w:ind w:left="357" w:hanging="357"/>
                            </w:pPr>
                            <w:r>
                              <w:t xml:space="preserve">Cost of </w:t>
                            </w:r>
                            <w:r w:rsidRPr="001434DD">
                              <w:t>materials</w:t>
                            </w:r>
                            <w:r>
                              <w:t xml:space="preserve"> </w:t>
                            </w:r>
                          </w:p>
                          <w:p w14:paraId="503F283B" w14:textId="77777777" w:rsidR="007B3F55" w:rsidRPr="001434DD" w:rsidRDefault="007B3F55" w:rsidP="007B3F55">
                            <w:pPr>
                              <w:pStyle w:val="ListBullet"/>
                              <w:pBdr>
                                <w:top w:val="single" w:sz="36" w:space="1" w:color="F2F2F2" w:themeColor="background1" w:themeShade="F2"/>
                                <w:left w:val="single" w:sz="36" w:space="4" w:color="F2F2F2" w:themeColor="background1" w:themeShade="F2"/>
                                <w:bottom w:val="single" w:sz="36" w:space="1" w:color="F2F2F2" w:themeColor="background1" w:themeShade="F2"/>
                                <w:right w:val="single" w:sz="36" w:space="4" w:color="F2F2F2" w:themeColor="background1" w:themeShade="F2"/>
                              </w:pBdr>
                              <w:shd w:val="clear" w:color="auto" w:fill="F2F2F2" w:themeFill="background1" w:themeFillShade="F2"/>
                              <w:ind w:left="357" w:hanging="357"/>
                            </w:pPr>
                            <w:r w:rsidRPr="001434DD">
                              <w:t>Competitive</w:t>
                            </w:r>
                            <w:r>
                              <w:t xml:space="preserve"> </w:t>
                            </w:r>
                            <w:r w:rsidRPr="001434DD">
                              <w:t xml:space="preserve">market </w:t>
                            </w:r>
                          </w:p>
                          <w:p w14:paraId="21F73E4C" w14:textId="77777777" w:rsidR="007B3F55" w:rsidRPr="001434DD" w:rsidRDefault="007B3F55" w:rsidP="007B3F55">
                            <w:pPr>
                              <w:pStyle w:val="ListBullet"/>
                              <w:pBdr>
                                <w:top w:val="single" w:sz="36" w:space="1" w:color="F2F2F2" w:themeColor="background1" w:themeShade="F2"/>
                                <w:left w:val="single" w:sz="36" w:space="4" w:color="F2F2F2" w:themeColor="background1" w:themeShade="F2"/>
                                <w:bottom w:val="single" w:sz="36" w:space="1" w:color="F2F2F2" w:themeColor="background1" w:themeShade="F2"/>
                                <w:right w:val="single" w:sz="36" w:space="4" w:color="F2F2F2" w:themeColor="background1" w:themeShade="F2"/>
                              </w:pBdr>
                              <w:shd w:val="clear" w:color="auto" w:fill="F2F2F2" w:themeFill="background1" w:themeFillShade="F2"/>
                              <w:ind w:left="357" w:hanging="357"/>
                            </w:pPr>
                            <w:r w:rsidRPr="001434DD">
                              <w:t>High interest rates</w:t>
                            </w:r>
                          </w:p>
                          <w:p w14:paraId="251D9B70" w14:textId="77777777" w:rsidR="007B3F55" w:rsidRDefault="007B3F55" w:rsidP="007B3F55">
                            <w:pPr>
                              <w:pStyle w:val="ListBullet"/>
                              <w:pBdr>
                                <w:top w:val="single" w:sz="36" w:space="1" w:color="F2F2F2" w:themeColor="background1" w:themeShade="F2"/>
                                <w:left w:val="single" w:sz="36" w:space="4" w:color="F2F2F2" w:themeColor="background1" w:themeShade="F2"/>
                                <w:bottom w:val="single" w:sz="36" w:space="1" w:color="F2F2F2" w:themeColor="background1" w:themeShade="F2"/>
                                <w:right w:val="single" w:sz="36" w:space="4" w:color="F2F2F2" w:themeColor="background1" w:themeShade="F2"/>
                              </w:pBdr>
                              <w:shd w:val="clear" w:color="auto" w:fill="F2F2F2" w:themeFill="background1" w:themeFillShade="F2"/>
                              <w:ind w:left="357" w:hanging="357"/>
                            </w:pPr>
                            <w:r w:rsidRPr="001434DD">
                              <w:t>Economic uncertainty</w:t>
                            </w:r>
                          </w:p>
                          <w:p w14:paraId="7BE0E982" w14:textId="77777777" w:rsidR="007B3F55" w:rsidRPr="001434DD" w:rsidRDefault="007B3F55" w:rsidP="007B3F55">
                            <w:pPr>
                              <w:pStyle w:val="ListBullet"/>
                              <w:pBdr>
                                <w:top w:val="single" w:sz="36" w:space="1" w:color="F2F2F2" w:themeColor="background1" w:themeShade="F2"/>
                                <w:left w:val="single" w:sz="36" w:space="4" w:color="F2F2F2" w:themeColor="background1" w:themeShade="F2"/>
                                <w:bottom w:val="single" w:sz="36" w:space="1" w:color="F2F2F2" w:themeColor="background1" w:themeShade="F2"/>
                                <w:right w:val="single" w:sz="36" w:space="4" w:color="F2F2F2" w:themeColor="background1" w:themeShade="F2"/>
                              </w:pBdr>
                              <w:shd w:val="clear" w:color="auto" w:fill="F2F2F2" w:themeFill="background1" w:themeFillShade="F2"/>
                              <w:ind w:left="357" w:hanging="357"/>
                            </w:pPr>
                            <w:r>
                              <w:t>Clients’ responses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1BAF4880" w14:textId="2EC0DA91" w:rsidR="007B3F55" w:rsidRPr="00847F7C" w:rsidRDefault="007B3F55" w:rsidP="007B3F55">
            <w:pPr>
              <w:pStyle w:val="Heading3"/>
              <w:rPr>
                <w:rFonts w:ascii="Verdana" w:hAnsi="Verdana"/>
              </w:rPr>
            </w:pPr>
            <w:r w:rsidRPr="00847F7C">
              <w:rPr>
                <w:rFonts w:ascii="Verdana" w:hAnsi="Verdana"/>
              </w:rPr>
              <w:t xml:space="preserve">Now act — What action can you take now? Start with “I can”. </w:t>
            </w:r>
          </w:p>
          <w:p w14:paraId="22A063F7" w14:textId="2E7D10CC" w:rsidR="007B3F55" w:rsidRDefault="007B3F55" w:rsidP="007B3F55">
            <w:pPr>
              <w:pStyle w:val="Title"/>
              <w:rPr>
                <w:color w:val="2E74B5" w:themeColor="accent5" w:themeShade="BF"/>
              </w:rPr>
            </w:pPr>
            <w:r w:rsidRPr="00847F7C">
              <w:rPr>
                <w:noProof/>
              </w:rPr>
              <mc:AlternateContent>
                <mc:Choice Requires="wps">
                  <w:drawing>
                    <wp:inline distT="0" distB="0" distL="0" distR="0" wp14:anchorId="73EE9589" wp14:editId="08144160">
                      <wp:extent cx="4276725" cy="2484120"/>
                      <wp:effectExtent l="0" t="0" r="9525" b="0"/>
                      <wp:docPr id="368298975" name="Text Box 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76725" cy="24841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E6B078D" w14:textId="77777777" w:rsidR="007B3F55" w:rsidRPr="001434DD" w:rsidRDefault="007B3F55" w:rsidP="007B3F55">
                                  <w:pPr>
                                    <w:pStyle w:val="ListBullet"/>
                                    <w:ind w:left="357" w:hanging="357"/>
                                  </w:pPr>
                                  <w:r>
                                    <w:t>I can talk to clients when I quote, so I understand their needs better and build a relationship.</w:t>
                                  </w:r>
                                </w:p>
                                <w:p w14:paraId="6B0D98A4" w14:textId="77777777" w:rsidR="007B3F55" w:rsidRPr="001434DD" w:rsidRDefault="007B3F55" w:rsidP="007B3F55">
                                  <w:pPr>
                                    <w:pStyle w:val="ListBullet"/>
                                    <w:ind w:left="357" w:hanging="357"/>
                                  </w:pPr>
                                  <w:r>
                                    <w:t xml:space="preserve">I can give clients approximate price ranges first. If people are keen, I can then make quotes more detailed and accurate. </w:t>
                                  </w:r>
                                </w:p>
                                <w:p w14:paraId="03A5C57E" w14:textId="77777777" w:rsidR="007B3F55" w:rsidRPr="001434DD" w:rsidRDefault="007B3F55" w:rsidP="007B3F55">
                                  <w:pPr>
                                    <w:pStyle w:val="ListBullet"/>
                                    <w:ind w:left="357" w:hanging="357"/>
                                  </w:pPr>
                                  <w:r>
                                    <w:t>I can f</w:t>
                                  </w:r>
                                  <w:r w:rsidRPr="001434DD">
                                    <w:t>ollow up with clients who seem like a good fit.</w:t>
                                  </w:r>
                                </w:p>
                                <w:p w14:paraId="09961445" w14:textId="77777777" w:rsidR="007B3F55" w:rsidRPr="001434DD" w:rsidRDefault="007B3F55" w:rsidP="007B3F55">
                                  <w:pPr>
                                    <w:pStyle w:val="ListBullet"/>
                                    <w:ind w:left="357" w:hanging="357"/>
                                  </w:pPr>
                                  <w:r>
                                    <w:t xml:space="preserve">I can tell people how I add value by creating a flyer with </w:t>
                                  </w:r>
                                  <w:r w:rsidRPr="001434DD">
                                    <w:t>my experience</w:t>
                                  </w:r>
                                  <w:r>
                                    <w:t xml:space="preserve"> and</w:t>
                                  </w:r>
                                  <w:r w:rsidRPr="001434DD">
                                    <w:t xml:space="preserve"> </w:t>
                                  </w:r>
                                  <w:r>
                                    <w:t>skills</w:t>
                                  </w:r>
                                  <w:r w:rsidRPr="001434DD">
                                    <w:t xml:space="preserve">, and </w:t>
                                  </w:r>
                                  <w:r>
                                    <w:t>good feedback I’ve received</w:t>
                                  </w:r>
                                  <w:r w:rsidRPr="001434DD">
                                    <w:t>.</w:t>
                                  </w:r>
                                </w:p>
                                <w:p w14:paraId="5D9455F5" w14:textId="77777777" w:rsidR="007B3F55" w:rsidRPr="001434DD" w:rsidRDefault="007B3F55" w:rsidP="007B3F55">
                                  <w:pPr>
                                    <w:pStyle w:val="ListBullet"/>
                                    <w:ind w:left="357" w:hanging="357"/>
                                  </w:pPr>
                                  <w:r>
                                    <w:t>I can learn from the experience every time someone doesn’t accept my quote.</w:t>
                                  </w:r>
                                </w:p>
                                <w:p w14:paraId="1EB28F5E" w14:textId="77777777" w:rsidR="007B3F55" w:rsidRPr="00F50AA3" w:rsidRDefault="007B3F55" w:rsidP="007B3F55">
                                  <w:pPr>
                                    <w:pStyle w:val="ListBullet"/>
                                    <w:ind w:left="357" w:hanging="357"/>
                                  </w:pPr>
                                  <w:r>
                                    <w:t xml:space="preserve">I can think about what </w:t>
                                  </w:r>
                                  <w:r w:rsidRPr="001434DD">
                                    <w:t xml:space="preserve">types of jobs and clients I’m more likely to </w:t>
                                  </w:r>
                                  <w:r>
                                    <w:t>get, and how I can focus on them</w:t>
                                  </w:r>
                                  <w:r w:rsidRPr="001434DD"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3EE9589" id="_x0000_s1029" type="#_x0000_t202" alt="&quot;&quot;" style="width:336.75pt;height:19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" fillcolor="#f2f2f2 [3052]" stroked="f" strokeweight=".5pt">
                      <v:textbox style="mso-fit-shape-to-text:t">
                        <w:txbxContent>
                          <w:p w14:paraId="7E6B078D" w14:textId="77777777" w:rsidR="007B3F55" w:rsidRPr="001434DD" w:rsidRDefault="007B3F55" w:rsidP="007B3F55">
                            <w:pPr>
                              <w:pStyle w:val="ListBullet"/>
                              <w:ind w:left="357" w:hanging="357"/>
                            </w:pPr>
                            <w:r>
                              <w:t>I can talk to clients when I quote, so I understand their needs better and build a relationship.</w:t>
                            </w:r>
                          </w:p>
                          <w:p w14:paraId="6B0D98A4" w14:textId="77777777" w:rsidR="007B3F55" w:rsidRPr="001434DD" w:rsidRDefault="007B3F55" w:rsidP="007B3F55">
                            <w:pPr>
                              <w:pStyle w:val="ListBullet"/>
                              <w:ind w:left="357" w:hanging="357"/>
                            </w:pPr>
                            <w:r>
                              <w:rPr>
                                <w:rStyle w:val="CommentReference"/>
                              </w:rPr>
                              <w:t/>
                            </w:r>
                            <w:r>
                              <w:t xml:space="preserve">I can give clients approximate price ranges first. If people are keen, I can then make quotes more detailed and accurate. </w:t>
                            </w:r>
                          </w:p>
                          <w:p w14:paraId="03A5C57E" w14:textId="77777777" w:rsidR="007B3F55" w:rsidRPr="001434DD" w:rsidRDefault="007B3F55" w:rsidP="007B3F55">
                            <w:pPr>
                              <w:pStyle w:val="ListBullet"/>
                              <w:ind w:left="357" w:hanging="357"/>
                            </w:pPr>
                            <w:r>
                              <w:t>I can f</w:t>
                            </w:r>
                            <w:r w:rsidRPr="001434DD">
                              <w:t>ollow up with clients who seem like a good fit.</w:t>
                            </w:r>
                          </w:p>
                          <w:p w14:paraId="09961445" w14:textId="77777777" w:rsidR="007B3F55" w:rsidRPr="001434DD" w:rsidRDefault="007B3F55" w:rsidP="007B3F55">
                            <w:pPr>
                              <w:pStyle w:val="ListBullet"/>
                              <w:ind w:left="357" w:hanging="357"/>
                            </w:pPr>
                            <w:r>
                              <w:t xml:space="preserve">I can tell people how I add value by creating a flyer with </w:t>
                            </w:r>
                            <w:r w:rsidRPr="001434DD">
                              <w:t>my experience</w:t>
                            </w:r>
                            <w:r>
                              <w:t xml:space="preserve"> and</w:t>
                            </w:r>
                            <w:r w:rsidRPr="001434DD">
                              <w:t xml:space="preserve"> </w:t>
                            </w:r>
                            <w:r>
                              <w:t>skills</w:t>
                            </w:r>
                            <w:r w:rsidRPr="001434DD">
                              <w:t xml:space="preserve">, and </w:t>
                            </w:r>
                            <w:r>
                              <w:t>good feedback I’ve received</w:t>
                            </w:r>
                            <w:r w:rsidRPr="001434DD">
                              <w:t>.</w:t>
                            </w:r>
                          </w:p>
                          <w:p w14:paraId="5D9455F5" w14:textId="77777777" w:rsidR="007B3F55" w:rsidRPr="001434DD" w:rsidRDefault="007B3F55" w:rsidP="007B3F55">
                            <w:pPr>
                              <w:pStyle w:val="ListBullet"/>
                              <w:ind w:left="357" w:hanging="357"/>
                            </w:pPr>
                            <w:r>
                              <w:t>I can learn from the experience every time someone doesn’t accept my quote.</w:t>
                            </w:r>
                          </w:p>
                          <w:p w14:paraId="1EB28F5E" w14:textId="77777777" w:rsidR="007B3F55" w:rsidRPr="00F50AA3" w:rsidRDefault="007B3F55" w:rsidP="007B3F55">
                            <w:pPr>
                              <w:pStyle w:val="ListBullet"/>
                              <w:ind w:left="357" w:hanging="357"/>
                            </w:pPr>
                            <w:r>
                              <w:t xml:space="preserve">I can think about what </w:t>
                            </w:r>
                            <w:r w:rsidRPr="001434DD">
                              <w:t xml:space="preserve">types of jobs and clients I’m more likely to </w:t>
                            </w:r>
                            <w:r>
                              <w:t>get, and how I can focus on them</w:t>
                            </w:r>
                            <w:r w:rsidRPr="001434DD">
                              <w:t>.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571D86" w14:paraId="34DCFEB5" w14:textId="77777777" w:rsidTr="00EE142F">
        <w:tc>
          <w:tcPr>
            <w:tcW w:w="1287" w:type="dxa"/>
          </w:tcPr>
          <w:p w14:paraId="7AE595D1" w14:textId="204E69CC" w:rsidR="00571D86" w:rsidRPr="00571D86" w:rsidRDefault="00EE142F" w:rsidP="00847F7C">
            <w:pPr>
              <w:pStyle w:val="Title"/>
              <w:rPr>
                <w:color w:val="2E74B5" w:themeColor="accent5" w:themeShade="BF"/>
              </w:rPr>
            </w:pPr>
            <w:r>
              <w:rPr>
                <w:noProof/>
                <w:color w:val="2E74B5" w:themeColor="accent5" w:themeShade="BF"/>
              </w:rPr>
              <w:lastRenderedPageBreak/>
              <w:drawing>
                <wp:inline distT="0" distB="0" distL="0" distR="0" wp14:anchorId="7B3D7BF7" wp14:editId="487AAAE4">
                  <wp:extent cx="752475" cy="663366"/>
                  <wp:effectExtent l="0" t="0" r="0" b="3810"/>
                  <wp:docPr id="8" name="Picture 8" descr="A black background with a black squar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A black background with a black square&#10;&#10;Description automatically generated with medium confidence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016" cy="670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</w:tcPr>
          <w:p w14:paraId="7E50C883" w14:textId="77777777" w:rsidR="00571D86" w:rsidRPr="00E31022" w:rsidRDefault="00571D86" w:rsidP="00571D86">
            <w:pPr>
              <w:pStyle w:val="Title"/>
              <w:rPr>
                <w:color w:val="2E74B5" w:themeColor="accent5" w:themeShade="BF"/>
                <w:sz w:val="22"/>
                <w:szCs w:val="22"/>
              </w:rPr>
            </w:pPr>
            <w:r w:rsidRPr="00E31022">
              <w:rPr>
                <w:color w:val="2E74B5" w:themeColor="accent5" w:themeShade="BF"/>
              </w:rPr>
              <w:t xml:space="preserve">Answer these questions when times get </w:t>
            </w:r>
            <w:proofErr w:type="gramStart"/>
            <w:r w:rsidRPr="00E31022">
              <w:rPr>
                <w:color w:val="2E74B5" w:themeColor="accent5" w:themeShade="BF"/>
              </w:rPr>
              <w:t>tough</w:t>
            </w:r>
            <w:proofErr w:type="gramEnd"/>
          </w:p>
          <w:p w14:paraId="7C2940DF" w14:textId="77777777" w:rsidR="00571D86" w:rsidRPr="00847F7C" w:rsidRDefault="00571D86" w:rsidP="00571D86">
            <w:r w:rsidRPr="00847F7C">
              <w:t>Use the CAN method to see things differently.  Jot down a few points and motivate yourself to be proactive.</w:t>
            </w:r>
          </w:p>
          <w:p w14:paraId="55AAB1CF" w14:textId="77777777" w:rsidR="00571D86" w:rsidRPr="00847F7C" w:rsidRDefault="00571D86" w:rsidP="00571D86">
            <w:pPr>
              <w:pStyle w:val="Heading3"/>
              <w:rPr>
                <w:rFonts w:ascii="Verdana" w:hAnsi="Verdana"/>
              </w:rPr>
            </w:pPr>
            <w:r w:rsidRPr="00847F7C">
              <w:rPr>
                <w:rFonts w:ascii="Verdana" w:hAnsi="Verdana"/>
              </w:rPr>
              <w:t xml:space="preserve">What is your difficult situation or challenge? </w:t>
            </w:r>
          </w:p>
          <w:p w14:paraId="1074235A" w14:textId="77777777" w:rsidR="00571D86" w:rsidRPr="00847F7C" w:rsidRDefault="00571D86" w:rsidP="00571D86">
            <w:r w:rsidRPr="00847F7C">
              <w:rPr>
                <w:noProof/>
              </w:rPr>
              <mc:AlternateContent>
                <mc:Choice Requires="wps">
                  <w:drawing>
                    <wp:inline distT="0" distB="0" distL="0" distR="0" wp14:anchorId="28F48526" wp14:editId="47A4C62A">
                      <wp:extent cx="5699760" cy="609600"/>
                      <wp:effectExtent l="19050" t="19050" r="34290" b="43815"/>
                      <wp:docPr id="171926191" name="Text Box 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699760" cy="609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57150">
                                <a:solidFill>
                                  <a:schemeClr val="bg1">
                                    <a:lumMod val="95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14:paraId="56331746" w14:textId="77777777" w:rsidR="00571D86" w:rsidRDefault="00571D86" w:rsidP="00571D8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8F48526" id="_x0000_s1030" type="#_x0000_t202" alt="&quot;&quot;" style="width:448.8pt;height:4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" fillcolor="#f2f2f2 [3052]" strokecolor="#f2f2f2 [3052]" strokeweight="4.5pt">
                      <v:textbox style="mso-fit-shape-to-text:t">
                        <w:txbxContent>
                          <w:p w14:paraId="56331746" w14:textId="77777777" w:rsidR="00571D86" w:rsidRDefault="00571D86" w:rsidP="00571D86"/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527CDC4E" w14:textId="77777777" w:rsidR="00571D86" w:rsidRPr="00847F7C" w:rsidRDefault="00571D86" w:rsidP="00571D86">
            <w:pPr>
              <w:pStyle w:val="Heading3"/>
              <w:rPr>
                <w:rFonts w:ascii="Verdana" w:hAnsi="Verdana"/>
              </w:rPr>
            </w:pPr>
            <w:r w:rsidRPr="00847F7C">
              <w:rPr>
                <w:rFonts w:ascii="Verdana" w:hAnsi="Verdana"/>
              </w:rPr>
              <w:t>Control — What can you control, change or influence?</w:t>
            </w:r>
          </w:p>
          <w:p w14:paraId="1B1C8769" w14:textId="77777777" w:rsidR="00571D86" w:rsidRPr="00847F7C" w:rsidRDefault="00571D86" w:rsidP="00571D86">
            <w:r w:rsidRPr="00847F7C">
              <w:rPr>
                <w:noProof/>
              </w:rPr>
              <mc:AlternateContent>
                <mc:Choice Requires="wps">
                  <w:drawing>
                    <wp:inline distT="0" distB="0" distL="0" distR="0" wp14:anchorId="17531E6A" wp14:editId="6AC28439">
                      <wp:extent cx="5699760" cy="1728000"/>
                      <wp:effectExtent l="0" t="0" r="0" b="5715"/>
                      <wp:docPr id="179283714" name="Text Box 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699760" cy="1728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110C348" w14:textId="77777777" w:rsidR="00571D86" w:rsidRPr="00F50AA3" w:rsidRDefault="00571D86" w:rsidP="00571D8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7531E6A" id="_x0000_s1031" type="#_x0000_t202" alt="&quot;&quot;" style="width:448.8pt;height:136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" fillcolor="#f2f2f2 [3052]" stroked="f" strokeweight=".5pt">
                      <v:textbox>
                        <w:txbxContent>
                          <w:p w14:paraId="0110C348" w14:textId="77777777" w:rsidR="00571D86" w:rsidRPr="00F50AA3" w:rsidRDefault="00571D86" w:rsidP="00571D86"/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30839047" w14:textId="77777777" w:rsidR="00571D86" w:rsidRPr="00847F7C" w:rsidRDefault="00571D86" w:rsidP="00571D86">
            <w:pPr>
              <w:pStyle w:val="Heading3"/>
              <w:rPr>
                <w:rFonts w:ascii="Verdana" w:hAnsi="Verdana"/>
                <w:noProof/>
              </w:rPr>
            </w:pPr>
            <w:r w:rsidRPr="00847F7C">
              <w:rPr>
                <w:rFonts w:ascii="Verdana" w:hAnsi="Verdana"/>
              </w:rPr>
              <w:t xml:space="preserve">Accept — </w:t>
            </w:r>
            <w:r w:rsidRPr="00847F7C">
              <w:rPr>
                <w:rFonts w:ascii="Verdana" w:hAnsi="Verdana"/>
                <w:bCs/>
              </w:rPr>
              <w:t xml:space="preserve">What do you have to accept? What is </w:t>
            </w:r>
            <w:r w:rsidRPr="00847F7C">
              <w:rPr>
                <w:rFonts w:ascii="Verdana" w:hAnsi="Verdana"/>
                <w:bCs/>
                <w:lang w:val="en-US"/>
              </w:rPr>
              <w:t>beyond</w:t>
            </w:r>
            <w:r w:rsidRPr="00847F7C">
              <w:rPr>
                <w:rFonts w:ascii="Verdana" w:hAnsi="Verdana"/>
                <w:bCs/>
              </w:rPr>
              <w:t xml:space="preserve"> </w:t>
            </w:r>
            <w:r w:rsidRPr="00847F7C">
              <w:rPr>
                <w:rFonts w:ascii="Verdana" w:hAnsi="Verdana"/>
              </w:rPr>
              <w:t>your</w:t>
            </w:r>
            <w:r w:rsidRPr="00847F7C">
              <w:rPr>
                <w:rFonts w:ascii="Verdana" w:hAnsi="Verdana"/>
                <w:bCs/>
              </w:rPr>
              <w:t xml:space="preserve"> control?</w:t>
            </w:r>
            <w:r w:rsidRPr="00847F7C">
              <w:rPr>
                <w:rFonts w:ascii="Verdana" w:hAnsi="Verdana"/>
                <w:noProof/>
              </w:rPr>
              <w:t xml:space="preserve"> </w:t>
            </w:r>
          </w:p>
          <w:p w14:paraId="4242B20F" w14:textId="77777777" w:rsidR="00571D86" w:rsidRPr="00847F7C" w:rsidRDefault="00571D86" w:rsidP="00571D86">
            <w:r w:rsidRPr="00847F7C">
              <w:rPr>
                <w:noProof/>
              </w:rPr>
              <mc:AlternateContent>
                <mc:Choice Requires="wps">
                  <w:drawing>
                    <wp:inline distT="0" distB="0" distL="0" distR="0" wp14:anchorId="435775FE" wp14:editId="0D5671B6">
                      <wp:extent cx="5699760" cy="1728000"/>
                      <wp:effectExtent l="0" t="0" r="0" b="5715"/>
                      <wp:docPr id="2071441961" name="Text Box 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699760" cy="1728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B205561" w14:textId="77777777" w:rsidR="00571D86" w:rsidRPr="00F50AA3" w:rsidRDefault="00571D86" w:rsidP="00571D8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35775FE" id="_x0000_s1032" type="#_x0000_t202" alt="&quot;&quot;" style="width:448.8pt;height:136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" fillcolor="#f2f2f2 [3052]" stroked="f" strokeweight=".5pt">
                      <v:textbox>
                        <w:txbxContent>
                          <w:p w14:paraId="7B205561" w14:textId="77777777" w:rsidR="00571D86" w:rsidRPr="00F50AA3" w:rsidRDefault="00571D86" w:rsidP="00571D86"/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13B5C11E" w14:textId="77777777" w:rsidR="00571D86" w:rsidRPr="00847F7C" w:rsidRDefault="00571D86" w:rsidP="00571D86">
            <w:pPr>
              <w:pStyle w:val="Heading3"/>
              <w:rPr>
                <w:rFonts w:ascii="Verdana" w:hAnsi="Verdana"/>
                <w:bCs/>
              </w:rPr>
            </w:pPr>
            <w:r w:rsidRPr="00847F7C">
              <w:rPr>
                <w:rFonts w:ascii="Verdana" w:hAnsi="Verdana"/>
              </w:rPr>
              <w:t xml:space="preserve">Now act — </w:t>
            </w:r>
            <w:r w:rsidRPr="00847F7C">
              <w:rPr>
                <w:rFonts w:ascii="Verdana" w:hAnsi="Verdana"/>
                <w:bCs/>
              </w:rPr>
              <w:t xml:space="preserve">What action can you </w:t>
            </w:r>
            <w:r w:rsidRPr="00847F7C">
              <w:rPr>
                <w:rFonts w:ascii="Verdana" w:hAnsi="Verdana"/>
              </w:rPr>
              <w:t>take</w:t>
            </w:r>
            <w:r w:rsidRPr="00847F7C">
              <w:rPr>
                <w:rFonts w:ascii="Verdana" w:hAnsi="Verdana"/>
                <w:bCs/>
              </w:rPr>
              <w:t xml:space="preserve"> now? Start with “I can”.</w:t>
            </w:r>
          </w:p>
          <w:p w14:paraId="3EBE634E" w14:textId="77777777" w:rsidR="00571D86" w:rsidRPr="00847F7C" w:rsidRDefault="00571D86" w:rsidP="00571D86">
            <w:r w:rsidRPr="00847F7C">
              <w:rPr>
                <w:noProof/>
              </w:rPr>
              <mc:AlternateContent>
                <mc:Choice Requires="wps">
                  <w:drawing>
                    <wp:inline distT="0" distB="0" distL="0" distR="0" wp14:anchorId="4854FDD3" wp14:editId="7F9A7605">
                      <wp:extent cx="5699760" cy="1728000"/>
                      <wp:effectExtent l="0" t="0" r="0" b="5715"/>
                      <wp:docPr id="1131885780" name="Text Box 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699760" cy="1728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2785B3C" w14:textId="77777777" w:rsidR="00571D86" w:rsidRPr="00F50AA3" w:rsidRDefault="00571D86" w:rsidP="00571D8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854FDD3" id="_x0000_s1033" type="#_x0000_t202" alt="&quot;&quot;" style="width:448.8pt;height:136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" fillcolor="#f2f2f2 [3052]" stroked="f" strokeweight=".5pt">
                      <v:textbox>
                        <w:txbxContent>
                          <w:p w14:paraId="22785B3C" w14:textId="77777777" w:rsidR="00571D86" w:rsidRPr="00F50AA3" w:rsidRDefault="00571D86" w:rsidP="00571D86"/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54B16783" w14:textId="77777777" w:rsidR="00571D86" w:rsidRPr="00E31022" w:rsidRDefault="00571D86" w:rsidP="007B3F55">
            <w:pPr>
              <w:pStyle w:val="Title"/>
              <w:rPr>
                <w:color w:val="2E74B5" w:themeColor="accent5" w:themeShade="BF"/>
              </w:rPr>
            </w:pPr>
          </w:p>
        </w:tc>
      </w:tr>
    </w:tbl>
    <w:p w14:paraId="5B3A70A0" w14:textId="1C216E27" w:rsidR="00847F7C" w:rsidRPr="00847F7C" w:rsidRDefault="00847F7C" w:rsidP="00847F7C"/>
    <w:bookmarkEnd w:id="0"/>
    <w:p w14:paraId="41622015" w14:textId="77777777" w:rsidR="00847F7C" w:rsidRPr="00847F7C" w:rsidRDefault="00847F7C"/>
    <w:sectPr w:rsidR="00847F7C" w:rsidRPr="00847F7C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0E44A9" w14:textId="77777777" w:rsidR="00E57CEA" w:rsidRDefault="00E57CEA" w:rsidP="009747AD">
      <w:pPr>
        <w:spacing w:after="0"/>
      </w:pPr>
      <w:r>
        <w:separator/>
      </w:r>
    </w:p>
  </w:endnote>
  <w:endnote w:type="continuationSeparator" w:id="0">
    <w:p w14:paraId="20D905B1" w14:textId="77777777" w:rsidR="00E57CEA" w:rsidRDefault="00E57CEA" w:rsidP="009747A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750F4" w14:textId="6C9BAF76" w:rsidR="00EE142F" w:rsidRDefault="00EE142F" w:rsidP="00937FF5">
    <w:pPr>
      <w:pStyle w:val="Footer"/>
      <w:jc w:val="right"/>
    </w:pPr>
    <w:r>
      <w:t xml:space="preserve">CAN method worksheet – page </w:t>
    </w:r>
    <w:sdt>
      <w:sdtPr>
        <w:id w:val="87412452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 w:rsidR="00937FF5">
          <w:rPr>
            <w:noProof/>
          </w:rPr>
          <w:t xml:space="preserve">                 </w:t>
        </w:r>
        <w:r>
          <w:rPr>
            <w:noProof/>
          </w:rPr>
          <w:t xml:space="preserve">             </w:t>
        </w:r>
        <w:r>
          <w:rPr>
            <w:rStyle w:val="ui-provider"/>
            <w:rFonts w:eastAsiaTheme="majorEastAsia"/>
          </w:rPr>
          <w:t xml:space="preserve">© </w:t>
        </w:r>
        <w:r w:rsidRPr="00EE142F">
          <w:rPr>
            <w:rStyle w:val="ui-provider"/>
            <w:rFonts w:eastAsiaTheme="majorEastAsia"/>
            <w:sz w:val="20"/>
            <w:szCs w:val="20"/>
          </w:rPr>
          <w:t>business.govt.nz and</w:t>
        </w:r>
        <w:r w:rsidR="00937FF5">
          <w:rPr>
            <w:rStyle w:val="ui-provider"/>
            <w:rFonts w:eastAsiaTheme="majorEastAsia"/>
            <w:sz w:val="20"/>
            <w:szCs w:val="20"/>
          </w:rPr>
          <w:t xml:space="preserve">                     The Wellbeing Works</w:t>
        </w:r>
      </w:sdtContent>
    </w:sdt>
  </w:p>
  <w:p w14:paraId="733840E9" w14:textId="77777777" w:rsidR="00EE142F" w:rsidRDefault="00EE14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1DE890" w14:textId="77777777" w:rsidR="00E57CEA" w:rsidRDefault="00E57CEA" w:rsidP="009747AD">
      <w:pPr>
        <w:spacing w:after="0"/>
      </w:pPr>
      <w:r>
        <w:separator/>
      </w:r>
    </w:p>
  </w:footnote>
  <w:footnote w:type="continuationSeparator" w:id="0">
    <w:p w14:paraId="25910F88" w14:textId="77777777" w:rsidR="00E57CEA" w:rsidRDefault="00E57CEA" w:rsidP="009747A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173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511"/>
      <w:gridCol w:w="2512"/>
      <w:gridCol w:w="2510"/>
    </w:tblGrid>
    <w:tr w:rsidR="009747AD" w14:paraId="432F8361" w14:textId="77777777" w:rsidTr="009747AD">
      <w:trPr>
        <w:trHeight w:val="263"/>
      </w:trPr>
      <w:tc>
        <w:tcPr>
          <w:tcW w:w="1667" w:type="pct"/>
        </w:tcPr>
        <w:p w14:paraId="4D4F494A" w14:textId="77777777" w:rsidR="009747AD" w:rsidRDefault="009747AD">
          <w:pPr>
            <w:pStyle w:val="Header"/>
            <w:rPr>
              <w:color w:val="4472C4" w:themeColor="accent1"/>
            </w:rPr>
          </w:pPr>
        </w:p>
      </w:tc>
      <w:tc>
        <w:tcPr>
          <w:tcW w:w="1667" w:type="pct"/>
        </w:tcPr>
        <w:p w14:paraId="75BB7D23" w14:textId="77777777" w:rsidR="009747AD" w:rsidRDefault="009747AD">
          <w:pPr>
            <w:pStyle w:val="Header"/>
            <w:jc w:val="center"/>
            <w:rPr>
              <w:color w:val="4472C4" w:themeColor="accent1"/>
            </w:rPr>
          </w:pPr>
        </w:p>
      </w:tc>
      <w:tc>
        <w:tcPr>
          <w:tcW w:w="1666" w:type="pct"/>
        </w:tcPr>
        <w:p w14:paraId="34BC9F14" w14:textId="00728477" w:rsidR="009747AD" w:rsidRDefault="009747AD">
          <w:pPr>
            <w:pStyle w:val="Header"/>
            <w:jc w:val="right"/>
            <w:rPr>
              <w:color w:val="4472C4" w:themeColor="accent1"/>
            </w:rPr>
          </w:pPr>
        </w:p>
      </w:tc>
    </w:tr>
  </w:tbl>
  <w:p w14:paraId="0AB58AC7" w14:textId="44508745" w:rsidR="009747AD" w:rsidRDefault="009747AD">
    <w:pPr>
      <w:pStyle w:val="Header"/>
    </w:pPr>
    <w:r w:rsidRPr="00F25E29">
      <w:rPr>
        <w:noProof/>
      </w:rPr>
      <w:drawing>
        <wp:anchor distT="0" distB="0" distL="114300" distR="114300" simplePos="0" relativeHeight="251659264" behindDoc="0" locked="0" layoutInCell="1" allowOverlap="1" wp14:anchorId="5B59618E" wp14:editId="1D99B368">
          <wp:simplePos x="0" y="0"/>
          <wp:positionH relativeFrom="column">
            <wp:posOffset>5448300</wp:posOffset>
          </wp:positionH>
          <wp:positionV relativeFrom="paragraph">
            <wp:posOffset>-530860</wp:posOffset>
          </wp:positionV>
          <wp:extent cx="750570" cy="539115"/>
          <wp:effectExtent l="0" t="0" r="0" b="0"/>
          <wp:wrapSquare wrapText="bothSides"/>
          <wp:docPr id="12" name="Picture 12" descr="Busine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Business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0570" cy="539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4EE4AC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EBE75F8"/>
    <w:multiLevelType w:val="hybridMultilevel"/>
    <w:tmpl w:val="E99A45A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4EC6063"/>
    <w:multiLevelType w:val="hybridMultilevel"/>
    <w:tmpl w:val="E67263A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0F94F98"/>
    <w:multiLevelType w:val="hybridMultilevel"/>
    <w:tmpl w:val="7CA66CC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58730378">
    <w:abstractNumId w:val="0"/>
  </w:num>
  <w:num w:numId="2" w16cid:durableId="1831751399">
    <w:abstractNumId w:val="2"/>
  </w:num>
  <w:num w:numId="3" w16cid:durableId="802112798">
    <w:abstractNumId w:val="1"/>
  </w:num>
  <w:num w:numId="4" w16cid:durableId="12780299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1AE"/>
    <w:rsid w:val="00023B87"/>
    <w:rsid w:val="004E0AB2"/>
    <w:rsid w:val="005251DB"/>
    <w:rsid w:val="00571D86"/>
    <w:rsid w:val="007B3F55"/>
    <w:rsid w:val="00847F7C"/>
    <w:rsid w:val="008C41AE"/>
    <w:rsid w:val="00937FF5"/>
    <w:rsid w:val="009747AD"/>
    <w:rsid w:val="00CA31E4"/>
    <w:rsid w:val="00D43C6E"/>
    <w:rsid w:val="00E31022"/>
    <w:rsid w:val="00E57CEA"/>
    <w:rsid w:val="00EE142F"/>
    <w:rsid w:val="00FA4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D5978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41AE"/>
    <w:pPr>
      <w:spacing w:after="240" w:line="240" w:lineRule="auto"/>
      <w:textAlignment w:val="top"/>
    </w:pPr>
    <w:rPr>
      <w:rFonts w:ascii="Verdana" w:eastAsia="Times New Roman" w:hAnsi="Verdana" w:cs="Arial"/>
      <w:color w:val="4D4D4D"/>
      <w:sz w:val="24"/>
      <w:szCs w:val="24"/>
      <w:lang w:eastAsia="en-NZ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41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7F7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7F7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Writetablestyle">
    <w:name w:val="Write table style"/>
    <w:basedOn w:val="TableNormal"/>
    <w:uiPriority w:val="99"/>
    <w:rsid w:val="008C41AE"/>
    <w:pPr>
      <w:spacing w:after="0" w:line="240" w:lineRule="auto"/>
    </w:pPr>
    <w:tblPr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rPr>
      <w:tblHeader/>
    </w:trPr>
  </w:style>
  <w:style w:type="paragraph" w:customStyle="1" w:styleId="Heading1-Page-title">
    <w:name w:val="Heading 1-Page-title"/>
    <w:basedOn w:val="Heading1"/>
    <w:next w:val="Normal"/>
    <w:uiPriority w:val="3"/>
    <w:rsid w:val="008C41AE"/>
    <w:pPr>
      <w:keepLines w:val="0"/>
      <w:shd w:val="clear" w:color="auto" w:fill="0077AF"/>
      <w:spacing w:before="0" w:after="225"/>
      <w:outlineLvl w:val="9"/>
    </w:pPr>
    <w:rPr>
      <w:rFonts w:ascii="Verdana" w:eastAsia="Times New Roman" w:hAnsi="Verdana" w:cs="Times New Roman"/>
      <w:color w:val="FFFFFF"/>
      <w:sz w:val="53"/>
      <w:szCs w:val="53"/>
    </w:rPr>
  </w:style>
  <w:style w:type="paragraph" w:customStyle="1" w:styleId="Normal-white">
    <w:name w:val="Normal-white"/>
    <w:basedOn w:val="Normal"/>
    <w:uiPriority w:val="1"/>
    <w:rsid w:val="008C41AE"/>
    <w:rPr>
      <w:color w:val="FFFFFF" w:themeColor="background1"/>
    </w:rPr>
  </w:style>
  <w:style w:type="paragraph" w:customStyle="1" w:styleId="Table-text-small">
    <w:name w:val="Table-text-small"/>
    <w:basedOn w:val="Normal"/>
    <w:uiPriority w:val="18"/>
    <w:rsid w:val="008C41AE"/>
    <w:pPr>
      <w:keepNext/>
      <w:spacing w:before="60" w:after="60" w:line="264" w:lineRule="auto"/>
      <w:jc w:val="center"/>
      <w:textAlignment w:val="auto"/>
    </w:pPr>
    <w:rPr>
      <w:rFonts w:asciiTheme="minorHAnsi" w:eastAsiaTheme="minorHAnsi" w:hAnsiTheme="minorHAnsi" w:cstheme="minorHAnsi"/>
      <w:color w:val="767171" w:themeColor="background2" w:themeShade="80"/>
      <w:sz w:val="20"/>
      <w:szCs w:val="20"/>
      <w:lang w:val="mi-NZ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8C41A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NZ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47F7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NZ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7F7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NZ"/>
    </w:rPr>
  </w:style>
  <w:style w:type="character" w:styleId="Hyperlink">
    <w:name w:val="Hyperlink"/>
    <w:basedOn w:val="DefaultParagraphFont"/>
    <w:uiPriority w:val="99"/>
    <w:rsid w:val="00847F7C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rsid w:val="00847F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47F7C"/>
    <w:pPr>
      <w:spacing w:after="200"/>
      <w:textAlignment w:val="auto"/>
    </w:pPr>
    <w:rPr>
      <w:rFonts w:eastAsia="MS Mincho" w:cs="Verdana"/>
      <w:color w:val="auto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7F7C"/>
    <w:rPr>
      <w:rFonts w:ascii="Verdana" w:eastAsia="MS Mincho" w:hAnsi="Verdana" w:cs="Verdana"/>
      <w:sz w:val="20"/>
      <w:szCs w:val="20"/>
      <w:lang w:eastAsia="en-NZ"/>
    </w:rPr>
  </w:style>
  <w:style w:type="paragraph" w:styleId="ListBullet">
    <w:name w:val="List Bullet"/>
    <w:basedOn w:val="Normal"/>
    <w:uiPriority w:val="99"/>
    <w:qFormat/>
    <w:rsid w:val="00847F7C"/>
    <w:pPr>
      <w:numPr>
        <w:numId w:val="1"/>
      </w:numPr>
      <w:spacing w:after="120" w:line="276" w:lineRule="auto"/>
      <w:textAlignment w:val="auto"/>
    </w:pPr>
    <w:rPr>
      <w:rFonts w:eastAsia="MS Mincho" w:cs="Verdana"/>
      <w:color w:val="auto"/>
      <w:sz w:val="22"/>
      <w:szCs w:val="22"/>
    </w:rPr>
  </w:style>
  <w:style w:type="paragraph" w:customStyle="1" w:styleId="Listspaceafter">
    <w:name w:val="List–space after"/>
    <w:basedOn w:val="Normal"/>
    <w:next w:val="Normal"/>
    <w:qFormat/>
    <w:rsid w:val="00847F7C"/>
    <w:pPr>
      <w:spacing w:after="0"/>
      <w:textAlignment w:val="auto"/>
    </w:pPr>
    <w:rPr>
      <w:rFonts w:asciiTheme="minorHAnsi" w:eastAsiaTheme="minorHAnsi" w:hAnsiTheme="minorHAnsi" w:cstheme="minorBidi"/>
      <w:color w:val="auto"/>
      <w:sz w:val="16"/>
      <w:szCs w:val="22"/>
      <w:lang w:eastAsia="en-US"/>
    </w:rPr>
  </w:style>
  <w:style w:type="paragraph" w:customStyle="1" w:styleId="Tabletext-large">
    <w:name w:val="Table–text-large"/>
    <w:basedOn w:val="Normal"/>
    <w:uiPriority w:val="18"/>
    <w:rsid w:val="00847F7C"/>
    <w:pPr>
      <w:spacing w:before="60" w:after="60" w:line="264" w:lineRule="auto"/>
      <w:textAlignment w:val="auto"/>
    </w:pPr>
    <w:rPr>
      <w:rFonts w:eastAsiaTheme="minorHAnsi" w:cstheme="minorBidi"/>
      <w:color w:val="auto"/>
      <w:sz w:val="21"/>
      <w:szCs w:val="21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847F7C"/>
    <w:pPr>
      <w:spacing w:after="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47F7C"/>
    <w:rPr>
      <w:rFonts w:asciiTheme="majorHAnsi" w:eastAsiaTheme="majorEastAsia" w:hAnsiTheme="majorHAnsi" w:cstheme="majorBidi"/>
      <w:spacing w:val="-10"/>
      <w:kern w:val="28"/>
      <w:sz w:val="56"/>
      <w:szCs w:val="56"/>
      <w:lang w:eastAsia="en-NZ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3C6E"/>
    <w:pPr>
      <w:spacing w:after="240"/>
      <w:textAlignment w:val="top"/>
    </w:pPr>
    <w:rPr>
      <w:rFonts w:eastAsia="Times New Roman" w:cs="Arial"/>
      <w:b/>
      <w:bCs/>
      <w:color w:val="4D4D4D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3C6E"/>
    <w:rPr>
      <w:rFonts w:ascii="Verdana" w:eastAsia="Times New Roman" w:hAnsi="Verdana" w:cs="Arial"/>
      <w:b/>
      <w:bCs/>
      <w:color w:val="4D4D4D"/>
      <w:sz w:val="20"/>
      <w:szCs w:val="20"/>
      <w:lang w:eastAsia="en-NZ"/>
    </w:rPr>
  </w:style>
  <w:style w:type="character" w:styleId="UnresolvedMention">
    <w:name w:val="Unresolved Mention"/>
    <w:basedOn w:val="DefaultParagraphFont"/>
    <w:uiPriority w:val="99"/>
    <w:semiHidden/>
    <w:unhideWhenUsed/>
    <w:rsid w:val="00D43C6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747AD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747AD"/>
    <w:rPr>
      <w:rFonts w:ascii="Verdana" w:eastAsia="Times New Roman" w:hAnsi="Verdana" w:cs="Arial"/>
      <w:color w:val="4D4D4D"/>
      <w:sz w:val="24"/>
      <w:szCs w:val="24"/>
      <w:lang w:eastAsia="en-NZ"/>
    </w:rPr>
  </w:style>
  <w:style w:type="paragraph" w:styleId="Footer">
    <w:name w:val="footer"/>
    <w:basedOn w:val="Normal"/>
    <w:link w:val="FooterChar"/>
    <w:uiPriority w:val="99"/>
    <w:unhideWhenUsed/>
    <w:rsid w:val="009747AD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747AD"/>
    <w:rPr>
      <w:rFonts w:ascii="Verdana" w:eastAsia="Times New Roman" w:hAnsi="Verdana" w:cs="Arial"/>
      <w:color w:val="4D4D4D"/>
      <w:sz w:val="24"/>
      <w:szCs w:val="24"/>
      <w:lang w:eastAsia="en-NZ"/>
    </w:rPr>
  </w:style>
  <w:style w:type="table" w:styleId="TableGrid">
    <w:name w:val="Table Grid"/>
    <w:basedOn w:val="TableNormal"/>
    <w:uiPriority w:val="39"/>
    <w:rsid w:val="007B3F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DefaultParagraphFont"/>
    <w:rsid w:val="00EE142F"/>
  </w:style>
  <w:style w:type="paragraph" w:styleId="Revision">
    <w:name w:val="Revision"/>
    <w:hidden/>
    <w:uiPriority w:val="99"/>
    <w:semiHidden/>
    <w:rsid w:val="00937FF5"/>
    <w:pPr>
      <w:spacing w:after="0" w:line="240" w:lineRule="auto"/>
    </w:pPr>
    <w:rPr>
      <w:rFonts w:ascii="Verdana" w:eastAsia="Times New Roman" w:hAnsi="Verdana" w:cs="Arial"/>
      <w:color w:val="4D4D4D"/>
      <w:sz w:val="24"/>
      <w:szCs w:val="24"/>
      <w:lang w:eastAsia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hewellbeingworks.com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293</Words>
  <Characters>1672</Characters>
  <Application>Microsoft Office Word</Application>
  <DocSecurity>0</DocSecurity>
  <Lines>13</Lines>
  <Paragraphs>3</Paragraphs>
  <ScaleCrop>false</ScaleCrop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2023-12-19T21:47:00Z</dcterms:created>
  <dcterms:modified xsi:type="dcterms:W3CDTF">2023-12-19T21:47:00Z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38466f7-346c-47bb-a4d2-4a6558d61975_Enabled">
    <vt:lpwstr>true</vt:lpwstr>
  </property>
  <property fmtid="{D5CDD505-2E9C-101B-9397-08002B2CF9AE}" pid="3" name="MSIP_Label_738466f7-346c-47bb-a4d2-4a6558d61975_SetDate">
    <vt:lpwstr>2023-12-19T21:48:16Z</vt:lpwstr>
  </property>
  <property fmtid="{D5CDD505-2E9C-101B-9397-08002B2CF9AE}" pid="4" name="MSIP_Label_738466f7-346c-47bb-a4d2-4a6558d61975_Method">
    <vt:lpwstr>Privileged</vt:lpwstr>
  </property>
  <property fmtid="{D5CDD505-2E9C-101B-9397-08002B2CF9AE}" pid="5" name="MSIP_Label_738466f7-346c-47bb-a4d2-4a6558d61975_Name">
    <vt:lpwstr>UNCLASSIFIED</vt:lpwstr>
  </property>
  <property fmtid="{D5CDD505-2E9C-101B-9397-08002B2CF9AE}" pid="6" name="MSIP_Label_738466f7-346c-47bb-a4d2-4a6558d61975_SiteId">
    <vt:lpwstr>78b2bd11-e42b-47ea-b011-2e04c3af5ec1</vt:lpwstr>
  </property>
  <property fmtid="{D5CDD505-2E9C-101B-9397-08002B2CF9AE}" pid="7" name="MSIP_Label_738466f7-346c-47bb-a4d2-4a6558d61975_ActionId">
    <vt:lpwstr>2c395d07-58ed-45f6-9d8a-83d8fea7d512</vt:lpwstr>
  </property>
  <property fmtid="{D5CDD505-2E9C-101B-9397-08002B2CF9AE}" pid="8" name="MSIP_Label_738466f7-346c-47bb-a4d2-4a6558d61975_ContentBits">
    <vt:lpwstr>0</vt:lpwstr>
  </property>
</Properties>
</file>